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2EB96" w14:textId="72A0D046" w:rsidR="00435DCA" w:rsidRPr="00435DCA" w:rsidRDefault="00435DCA" w:rsidP="00435DCA">
      <w:pPr>
        <w:pStyle w:val="Nadpis1"/>
        <w:rPr>
          <w:lang w:val="en-GB"/>
        </w:rPr>
      </w:pPr>
      <w:r w:rsidRPr="00435DCA">
        <w:rPr>
          <w:i/>
          <w:lang w:val="en-GB"/>
        </w:rPr>
        <w:t>The 4th conference PRO-ENERGY FORUM 2018 - 22nd</w:t>
      </w:r>
      <w:r w:rsidRPr="00435DCA">
        <w:rPr>
          <w:lang w:val="en-GB"/>
        </w:rPr>
        <w:t xml:space="preserve"> May 2018, </w:t>
      </w:r>
      <w:proofErr w:type="spellStart"/>
      <w:r w:rsidRPr="00435DCA">
        <w:rPr>
          <w:lang w:val="en-GB"/>
        </w:rPr>
        <w:t>Pezinok</w:t>
      </w:r>
      <w:proofErr w:type="spellEnd"/>
    </w:p>
    <w:p w14:paraId="79B4C84F" w14:textId="77777777" w:rsidR="00435DCA" w:rsidRPr="00435DCA" w:rsidRDefault="00435DCA" w:rsidP="00435DC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775716B" w14:textId="77777777" w:rsidR="00435DCA" w:rsidRPr="00435DCA" w:rsidRDefault="00435DCA" w:rsidP="00435DCA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sz w:val="22"/>
          <w:szCs w:val="22"/>
          <w:lang w:val="en-GB"/>
        </w:rPr>
        <w:t>PRO-ENERGY FORUM -  the traditional conference where you can meet leading experts from several energy fields at one place - is back in Slovakia. The renewed PRO-ENERGY FORUM conference</w:t>
      </w: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takes place on 22</w:t>
      </w:r>
      <w:r w:rsidRPr="00435DCA">
        <w:rPr>
          <w:rFonts w:asciiTheme="minorHAnsi" w:hAnsiTheme="minorHAnsi" w:cstheme="minorHAnsi"/>
          <w:b/>
          <w:sz w:val="22"/>
          <w:szCs w:val="22"/>
          <w:vertAlign w:val="superscript"/>
          <w:lang w:val="en-GB"/>
        </w:rPr>
        <w:t xml:space="preserve">nd </w:t>
      </w: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May 2018 in Hotel </w:t>
      </w:r>
      <w:proofErr w:type="spellStart"/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>Rozálka</w:t>
      </w:r>
      <w:proofErr w:type="spellEnd"/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 </w:t>
      </w:r>
      <w:proofErr w:type="spellStart"/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>Pezinok</w:t>
      </w:r>
      <w:proofErr w:type="spellEnd"/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</w:p>
    <w:p w14:paraId="5F8CCCF1" w14:textId="77777777" w:rsidR="00435DCA" w:rsidRPr="00435DCA" w:rsidRDefault="00435DCA" w:rsidP="00435DC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The PRO-ENERGY FORUM has the same concept as the already well-known conference PRO-ENERGY CON taking place annually in Kurdějov near </w:t>
      </w:r>
      <w:proofErr w:type="spellStart"/>
      <w:r w:rsidRPr="00435DCA">
        <w:rPr>
          <w:rFonts w:asciiTheme="minorHAnsi" w:hAnsiTheme="minorHAnsi" w:cstheme="minorHAnsi"/>
          <w:sz w:val="22"/>
          <w:szCs w:val="22"/>
          <w:lang w:val="en-GB"/>
        </w:rPr>
        <w:t>Hustopeče</w:t>
      </w:r>
      <w:proofErr w:type="spellEnd"/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 in the South-Moravian region (CZ). This autumn, the eighth year is going to come. The PRO-ENERGY CON 2018 will be held on the 14</w:t>
      </w:r>
      <w:r w:rsidRPr="00435DCA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 and 15</w:t>
      </w:r>
      <w:r w:rsidRPr="00435DCA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 xml:space="preserve">th </w:t>
      </w: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November. </w:t>
      </w:r>
    </w:p>
    <w:p w14:paraId="379F26CC" w14:textId="77777777" w:rsidR="00435DCA" w:rsidRPr="00435DCA" w:rsidRDefault="00435DCA" w:rsidP="00435DC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While the one-and-a-half-day conference in Kurdějov is predominantly a Czech and Slovak event, the one-day PRO-ENERGY FORUM is oriented more internationally thanks to its location in </w:t>
      </w:r>
      <w:proofErr w:type="spellStart"/>
      <w:r w:rsidRPr="00435DCA">
        <w:rPr>
          <w:rFonts w:asciiTheme="minorHAnsi" w:hAnsiTheme="minorHAnsi" w:cstheme="minorHAnsi"/>
          <w:sz w:val="22"/>
          <w:szCs w:val="22"/>
          <w:lang w:val="en-GB"/>
        </w:rPr>
        <w:t>Pezinok</w:t>
      </w:r>
      <w:proofErr w:type="spellEnd"/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 that is easily approachable from the Czech Republic, Hungary and Austria. The conference languages will be Czech/Slovak and English. The interpreting Slovak/English and English/Slovak will be provided on place.</w:t>
      </w:r>
    </w:p>
    <w:p w14:paraId="6FA03381" w14:textId="77777777" w:rsidR="00435DCA" w:rsidRPr="00435DCA" w:rsidRDefault="00435DCA" w:rsidP="00435DC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FE4BC12" w14:textId="77777777" w:rsidR="00435DCA" w:rsidRPr="00435DCA" w:rsidRDefault="00435DCA" w:rsidP="00435DCA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What can you be looking forward to besides the beautiful environment of </w:t>
      </w:r>
      <w:proofErr w:type="spellStart"/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>Pezinok</w:t>
      </w:r>
      <w:proofErr w:type="spellEnd"/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>?</w:t>
      </w:r>
    </w:p>
    <w:p w14:paraId="350FE112" w14:textId="77777777" w:rsidR="00435DCA" w:rsidRPr="00435DCA" w:rsidRDefault="00435DCA" w:rsidP="00435DC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sz w:val="22"/>
          <w:szCs w:val="22"/>
          <w:lang w:val="en-GB"/>
        </w:rPr>
        <w:t>On the agenda of the conference</w:t>
      </w: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, there </w:t>
      </w:r>
      <w:r w:rsidRPr="00435DCA">
        <w:rPr>
          <w:rFonts w:asciiTheme="minorHAnsi" w:hAnsiTheme="minorHAnsi" w:cstheme="minorHAnsi"/>
          <w:sz w:val="22"/>
          <w:szCs w:val="22"/>
          <w:lang w:val="en-GB"/>
        </w:rPr>
        <w:t>are</w:t>
      </w: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four panel discussions</w:t>
      </w: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, all of them led by experienced moderators and attended by leading experts from Slovakia and several Central European countries. The two morning blocks will focus on the </w:t>
      </w: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>Development and Trends in the Energy Sector in Slovakia</w:t>
      </w: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, the afternoon blocks’ topics are </w:t>
      </w: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>The Outlooks of</w:t>
      </w: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435DCA">
        <w:rPr>
          <w:rStyle w:val="Siln"/>
          <w:rFonts w:asciiTheme="minorHAnsi" w:hAnsiTheme="minorHAnsi" w:cstheme="minorHAnsi"/>
          <w:sz w:val="22"/>
          <w:szCs w:val="22"/>
          <w:lang w:val="en-GB"/>
        </w:rPr>
        <w:t>Carbon-free Energy</w:t>
      </w: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 in Slovakia and its immediate surroundings.</w:t>
      </w:r>
    </w:p>
    <w:p w14:paraId="3D3A43FC" w14:textId="77777777" w:rsidR="00435DCA" w:rsidRPr="00435DCA" w:rsidRDefault="00435DCA" w:rsidP="00435DC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F4EE938" w14:textId="1818D3D9" w:rsidR="00435DCA" w:rsidRPr="00435DCA" w:rsidRDefault="00435DCA" w:rsidP="00435DCA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Main themes:  </w:t>
      </w:r>
    </w:p>
    <w:p w14:paraId="0B83FAE3" w14:textId="77777777" w:rsidR="00435DCA" w:rsidRPr="00435DCA" w:rsidRDefault="00435DCA" w:rsidP="00435DCA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155FEE9" w14:textId="77777777" w:rsidR="00435DCA" w:rsidRPr="00435DCA" w:rsidRDefault="00435DCA" w:rsidP="00435DCA">
      <w:pPr>
        <w:ind w:left="708"/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b/>
          <w:i/>
          <w:sz w:val="22"/>
          <w:szCs w:val="22"/>
          <w:lang w:val="en-GB"/>
        </w:rPr>
        <w:t>Section 1 - Real Impact of the Winter Package on the Energy Sector</w:t>
      </w:r>
    </w:p>
    <w:p w14:paraId="2B20E3F9" w14:textId="77777777" w:rsidR="00435DCA" w:rsidRPr="00435DCA" w:rsidRDefault="00435DCA" w:rsidP="00435DCA">
      <w:pPr>
        <w:ind w:left="708"/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Section 2 - Distribution, regulation - new business opportunities </w:t>
      </w:r>
    </w:p>
    <w:p w14:paraId="27D68B32" w14:textId="77777777" w:rsidR="00435DCA" w:rsidRPr="00435DCA" w:rsidRDefault="00435DCA" w:rsidP="00435DCA">
      <w:pPr>
        <w:ind w:left="708"/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Section 3 - Nuclear Power Industry in Central and Eastern Europe </w:t>
      </w:r>
    </w:p>
    <w:p w14:paraId="6CA6B86E" w14:textId="77777777" w:rsidR="00435DCA" w:rsidRPr="00435DCA" w:rsidRDefault="00435DCA" w:rsidP="00435DCA">
      <w:pPr>
        <w:ind w:left="708"/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Section 4 - How Can Nuclear Power be Supplemented by Renewable Energy? </w:t>
      </w:r>
    </w:p>
    <w:p w14:paraId="52FE47CD" w14:textId="77777777" w:rsidR="00435DCA" w:rsidRPr="00435DCA" w:rsidRDefault="00435DCA" w:rsidP="00435DC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015566C" w14:textId="77777777" w:rsidR="00435DCA" w:rsidRPr="00435DCA" w:rsidRDefault="00435DCA" w:rsidP="00435DC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You can find the update version of the programme on the </w:t>
      </w: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conference web page </w:t>
      </w:r>
      <w:hyperlink r:id="rId8" w:history="1">
        <w:r w:rsidRPr="00435DCA">
          <w:rPr>
            <w:rStyle w:val="Hypertextovodkaz"/>
            <w:rFonts w:asciiTheme="minorHAnsi" w:hAnsiTheme="minorHAnsi" w:cstheme="minorHAnsi"/>
            <w:b/>
            <w:sz w:val="22"/>
            <w:szCs w:val="22"/>
            <w:lang w:val="en-GB"/>
          </w:rPr>
          <w:t>http://proenergyforum.sk</w:t>
        </w:r>
      </w:hyperlink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  There is practical information about the event as well as the </w:t>
      </w: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>registration form.</w:t>
      </w:r>
    </w:p>
    <w:p w14:paraId="4DA123A2" w14:textId="77777777" w:rsidR="00435DCA" w:rsidRPr="00435DCA" w:rsidRDefault="00435DCA" w:rsidP="00435DC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9E0D2BF" w14:textId="77777777" w:rsidR="00435DCA" w:rsidRPr="00435DCA" w:rsidRDefault="00435DCA" w:rsidP="00435DCA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>Further contact details:</w:t>
      </w:r>
    </w:p>
    <w:p w14:paraId="16500D3E" w14:textId="77777777" w:rsidR="00435DCA" w:rsidRPr="00435DCA" w:rsidRDefault="00435DCA" w:rsidP="00435DCA">
      <w:pPr>
        <w:jc w:val="left"/>
        <w:rPr>
          <w:rFonts w:asciiTheme="minorHAnsi" w:hAnsiTheme="minorHAnsi" w:cstheme="minorHAnsi"/>
          <w:sz w:val="22"/>
          <w:szCs w:val="22"/>
          <w:lang w:val="en-GB"/>
        </w:rPr>
      </w:pPr>
    </w:p>
    <w:p w14:paraId="0101C926" w14:textId="14442BC6" w:rsidR="00435DCA" w:rsidRPr="00435DCA" w:rsidRDefault="00435DCA" w:rsidP="00435DCA">
      <w:pPr>
        <w:jc w:val="left"/>
        <w:rPr>
          <w:rFonts w:asciiTheme="minorHAnsi" w:hAnsiTheme="minorHAnsi" w:cstheme="minorHAnsi"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Ing. Martin Havel, PhD., Editor-in-chief of the PRO-ENERGY magazine, guarantee of the conference: </w:t>
      </w:r>
      <w:hyperlink r:id="rId9" w:history="1">
        <w:r w:rsidRPr="00435DCA">
          <w:rPr>
            <w:rStyle w:val="Hypertextovodkaz"/>
            <w:rFonts w:asciiTheme="minorHAnsi" w:hAnsiTheme="minorHAnsi" w:cstheme="minorHAnsi"/>
            <w:sz w:val="22"/>
            <w:szCs w:val="22"/>
            <w:lang w:val="en-GB"/>
          </w:rPr>
          <w:t>havel@pro-energy.cz</w:t>
        </w:r>
      </w:hyperlink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C8E6F87" w14:textId="77777777" w:rsidR="00435DCA" w:rsidRPr="00435DCA" w:rsidRDefault="00435DCA" w:rsidP="00435DCA">
      <w:pPr>
        <w:jc w:val="left"/>
        <w:rPr>
          <w:rFonts w:asciiTheme="minorHAnsi" w:hAnsiTheme="minorHAnsi" w:cstheme="minorHAnsi"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Mgr. Markéta Šimková, technical support and registration at the conference: </w:t>
      </w:r>
      <w:hyperlink r:id="rId10" w:history="1">
        <w:r w:rsidRPr="00435DCA">
          <w:rPr>
            <w:rStyle w:val="Hypertextovodkaz"/>
            <w:rFonts w:asciiTheme="minorHAnsi" w:hAnsiTheme="minorHAnsi" w:cstheme="minorHAnsi"/>
            <w:sz w:val="22"/>
            <w:szCs w:val="22"/>
            <w:lang w:val="en-GB"/>
          </w:rPr>
          <w:t>marketa.simkova@energy-hub.cz</w:t>
        </w:r>
      </w:hyperlink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F5954C7" w14:textId="30C54647" w:rsidR="00435DCA" w:rsidRPr="00435DCA" w:rsidRDefault="00435DCA" w:rsidP="00435DCA">
      <w:pPr>
        <w:jc w:val="left"/>
        <w:rPr>
          <w:rFonts w:asciiTheme="minorHAnsi" w:hAnsiTheme="minorHAnsi" w:cstheme="minorHAnsi"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1B25CD5D" w14:textId="77777777" w:rsidR="00435DCA" w:rsidRPr="00435DCA" w:rsidRDefault="00435DCA" w:rsidP="00435DCA">
      <w:pPr>
        <w:jc w:val="left"/>
        <w:rPr>
          <w:rFonts w:asciiTheme="minorHAnsi" w:hAnsiTheme="minorHAnsi" w:cstheme="minorHAnsi"/>
          <w:sz w:val="22"/>
          <w:szCs w:val="22"/>
          <w:lang w:val="en-GB"/>
        </w:rPr>
      </w:pPr>
    </w:p>
    <w:p w14:paraId="61162737" w14:textId="77777777" w:rsidR="00435DCA" w:rsidRPr="00435DCA" w:rsidRDefault="00435DCA" w:rsidP="00435DCA">
      <w:pPr>
        <w:rPr>
          <w:rFonts w:asciiTheme="minorHAnsi" w:hAnsiTheme="minorHAnsi" w:cstheme="minorHAnsi"/>
          <w:i/>
          <w:sz w:val="22"/>
          <w:szCs w:val="22"/>
          <w:u w:val="single"/>
          <w:lang w:val="en-GB"/>
        </w:rPr>
      </w:pPr>
      <w:r w:rsidRPr="00435DCA">
        <w:rPr>
          <w:rFonts w:asciiTheme="minorHAnsi" w:hAnsiTheme="minorHAnsi" w:cstheme="minorHAnsi"/>
          <w:i/>
          <w:sz w:val="22"/>
          <w:szCs w:val="22"/>
          <w:u w:val="single"/>
          <w:lang w:val="en-GB"/>
        </w:rPr>
        <w:t>About ENERGY-HUB s.r.o.</w:t>
      </w:r>
    </w:p>
    <w:p w14:paraId="29EB496A" w14:textId="77777777" w:rsidR="00435DCA" w:rsidRPr="00435DCA" w:rsidRDefault="00435DCA" w:rsidP="00435DCA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i/>
          <w:sz w:val="22"/>
          <w:szCs w:val="22"/>
          <w:lang w:val="en-GB"/>
        </w:rPr>
        <w:t xml:space="preserve">ENERGY-HUB s.r.o., publisher of the energy magazine PRO-ENERGY and operator of the Czech and Slovak web portal on energy </w:t>
      </w:r>
      <w:hyperlink r:id="rId11" w:history="1">
        <w:r w:rsidRPr="00435DCA">
          <w:rPr>
            <w:rStyle w:val="Hypertextovodkaz"/>
            <w:rFonts w:asciiTheme="minorHAnsi" w:hAnsiTheme="minorHAnsi" w:cstheme="minorHAnsi"/>
            <w:i/>
            <w:sz w:val="22"/>
            <w:szCs w:val="22"/>
            <w:lang w:val="en-GB"/>
          </w:rPr>
          <w:t>www.energy-hub.cz</w:t>
        </w:r>
      </w:hyperlink>
      <w:r w:rsidRPr="00435DCA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</w:p>
    <w:p w14:paraId="426C3895" w14:textId="77777777" w:rsidR="00435DCA" w:rsidRPr="00435DCA" w:rsidRDefault="00435DCA" w:rsidP="00435DCA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435DCA">
        <w:rPr>
          <w:rFonts w:asciiTheme="minorHAnsi" w:hAnsiTheme="minorHAnsi" w:cstheme="minorHAnsi"/>
          <w:i/>
          <w:sz w:val="22"/>
          <w:szCs w:val="22"/>
          <w:lang w:val="en-GB"/>
        </w:rPr>
        <w:t xml:space="preserve">The company organizes the autumn energy conference PRO-ENERGY CON in Kurdějov (CZ) and the spring energy conference PRO-ENERGY FORUM in </w:t>
      </w:r>
      <w:proofErr w:type="spellStart"/>
      <w:r w:rsidRPr="00435DCA">
        <w:rPr>
          <w:rFonts w:asciiTheme="minorHAnsi" w:hAnsiTheme="minorHAnsi" w:cstheme="minorHAnsi"/>
          <w:i/>
          <w:sz w:val="22"/>
          <w:szCs w:val="22"/>
          <w:lang w:val="en-GB"/>
        </w:rPr>
        <w:t>Pezinok</w:t>
      </w:r>
      <w:proofErr w:type="spellEnd"/>
      <w:r w:rsidRPr="00435DCA">
        <w:rPr>
          <w:rFonts w:asciiTheme="minorHAnsi" w:hAnsiTheme="minorHAnsi" w:cstheme="minorHAnsi"/>
          <w:i/>
          <w:sz w:val="22"/>
          <w:szCs w:val="22"/>
          <w:lang w:val="en-GB"/>
        </w:rPr>
        <w:t xml:space="preserve"> (SK).</w:t>
      </w:r>
    </w:p>
    <w:p w14:paraId="60B03B67" w14:textId="77777777" w:rsidR="00105258" w:rsidRPr="00435DCA" w:rsidRDefault="00105258" w:rsidP="00B559F4">
      <w:pPr>
        <w:shd w:val="clear" w:color="auto" w:fill="FFFFFF"/>
        <w:spacing w:before="120" w:after="160" w:line="259" w:lineRule="auto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CE3732B" w14:textId="31D78127" w:rsidR="00360252" w:rsidRPr="00435DCA" w:rsidRDefault="00360252" w:rsidP="00B559F4">
      <w:pPr>
        <w:shd w:val="clear" w:color="auto" w:fill="FFFFFF"/>
        <w:spacing w:before="120" w:after="160" w:line="259" w:lineRule="auto"/>
        <w:rPr>
          <w:rFonts w:asciiTheme="minorHAnsi" w:hAnsiTheme="minorHAnsi" w:cstheme="minorHAnsi"/>
          <w:b/>
          <w:sz w:val="22"/>
          <w:szCs w:val="22"/>
          <w:lang w:val="en-GB"/>
        </w:rPr>
      </w:pPr>
      <w:bookmarkStart w:id="0" w:name="_GoBack"/>
      <w:bookmarkEnd w:id="0"/>
      <w:r w:rsidRPr="00435DC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sectPr w:rsidR="00360252" w:rsidRPr="00435DCA" w:rsidSect="00714F5B">
      <w:headerReference w:type="default" r:id="rId12"/>
      <w:footerReference w:type="default" r:id="rId13"/>
      <w:pgSz w:w="11906" w:h="16838"/>
      <w:pgMar w:top="1417" w:right="1417" w:bottom="1417" w:left="1417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66C02" w14:textId="77777777" w:rsidR="00B3735E" w:rsidRDefault="00B3735E" w:rsidP="00094980">
      <w:r>
        <w:separator/>
      </w:r>
    </w:p>
  </w:endnote>
  <w:endnote w:type="continuationSeparator" w:id="0">
    <w:p w14:paraId="120CD05E" w14:textId="77777777" w:rsidR="00B3735E" w:rsidRDefault="00B3735E" w:rsidP="0009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D42FE" w14:textId="073C1365" w:rsidR="008078AE" w:rsidRDefault="008078AE" w:rsidP="00094980">
    <w:pPr>
      <w:pStyle w:val="Zhlav"/>
    </w:pPr>
    <w:r w:rsidRPr="00B4646A">
      <w:rPr>
        <w:rFonts w:asciiTheme="minorHAnsi" w:hAnsiTheme="minorHAnsi" w:cstheme="minorHAnsi"/>
        <w:noProof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60C368B3" wp14:editId="43947564">
          <wp:simplePos x="0" y="0"/>
          <wp:positionH relativeFrom="margin">
            <wp:posOffset>4631055</wp:posOffset>
          </wp:positionH>
          <wp:positionV relativeFrom="paragraph">
            <wp:posOffset>-60684</wp:posOffset>
          </wp:positionV>
          <wp:extent cx="1574800" cy="1114454"/>
          <wp:effectExtent l="0" t="0" r="6350" b="9525"/>
          <wp:wrapNone/>
          <wp:docPr id="5" name="Obrázek 5" descr="PEMAGAZIN_logo kontura_svetly podk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MAGAZIN_logo kontura_svetly podkl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41" cy="1114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46A">
      <w:rPr>
        <w:rFonts w:asciiTheme="minorHAnsi" w:hAnsiTheme="minorHAnsi" w:cstheme="minorHAnsi"/>
        <w:noProof/>
        <w:sz w:val="18"/>
        <w:szCs w:val="18"/>
        <w:lang w:val="en-US"/>
      </w:rPr>
      <w:drawing>
        <wp:anchor distT="0" distB="0" distL="114300" distR="114300" simplePos="0" relativeHeight="251661312" behindDoc="0" locked="0" layoutInCell="1" allowOverlap="1" wp14:anchorId="3168596B" wp14:editId="0B3B1A6B">
          <wp:simplePos x="0" y="0"/>
          <wp:positionH relativeFrom="column">
            <wp:posOffset>3557905</wp:posOffset>
          </wp:positionH>
          <wp:positionV relativeFrom="paragraph">
            <wp:posOffset>204470</wp:posOffset>
          </wp:positionV>
          <wp:extent cx="984885" cy="617220"/>
          <wp:effectExtent l="0" t="0" r="5715" b="0"/>
          <wp:wrapNone/>
          <wp:docPr id="6" name="Obrázek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DCA">
      <w:rPr>
        <w:rFonts w:asciiTheme="minorHAnsi" w:hAnsiTheme="minorHAnsi" w:cstheme="minorHAnsi"/>
        <w:noProof/>
        <w:sz w:val="18"/>
        <w:szCs w:val="18"/>
        <w:lang w:val="en-US"/>
      </w:rPr>
      <w:t>Organizer:</w:t>
    </w:r>
    <w:r w:rsidR="00094740">
      <w:rPr>
        <w:rFonts w:asciiTheme="minorHAnsi" w:hAnsiTheme="minorHAnsi" w:cstheme="minorHAnsi"/>
        <w:noProof/>
        <w:sz w:val="18"/>
        <w:szCs w:val="18"/>
        <w:lang w:val="en-US"/>
      </w:rPr>
      <w:t xml:space="preserve"> </w:t>
    </w:r>
    <w:r w:rsidRPr="00B4646A">
      <w:rPr>
        <w:rFonts w:asciiTheme="minorHAnsi" w:hAnsiTheme="minorHAnsi" w:cstheme="minorHAnsi"/>
        <w:sz w:val="18"/>
        <w:szCs w:val="18"/>
      </w:rPr>
      <w:t>ENERGY HUB s.r.o., Drtinova 557/10, Praha 5, 150 00</w:t>
    </w:r>
    <w:r w:rsidR="00094740">
      <w:rPr>
        <w:rFonts w:asciiTheme="minorHAnsi" w:hAnsiTheme="minorHAnsi" w:cstheme="minorHAnsi"/>
        <w:sz w:val="18"/>
        <w:szCs w:val="18"/>
      </w:rPr>
      <w:t xml:space="preserve">, </w:t>
    </w:r>
    <w:proofErr w:type="spellStart"/>
    <w:r w:rsidR="00435DCA">
      <w:rPr>
        <w:rFonts w:asciiTheme="minorHAnsi" w:hAnsiTheme="minorHAnsi" w:cstheme="minorHAnsi"/>
        <w:sz w:val="18"/>
        <w:szCs w:val="18"/>
      </w:rPr>
      <w:t>publisher</w:t>
    </w:r>
    <w:proofErr w:type="spellEnd"/>
    <w:r w:rsidR="00435DCA">
      <w:rPr>
        <w:rFonts w:asciiTheme="minorHAnsi" w:hAnsiTheme="minorHAnsi" w:cstheme="minorHAnsi"/>
        <w:sz w:val="18"/>
        <w:szCs w:val="18"/>
      </w:rPr>
      <w:t xml:space="preserve"> </w:t>
    </w:r>
    <w:proofErr w:type="spellStart"/>
    <w:r w:rsidR="00435DCA">
      <w:rPr>
        <w:rFonts w:asciiTheme="minorHAnsi" w:hAnsiTheme="minorHAnsi" w:cstheme="minorHAnsi"/>
        <w:sz w:val="18"/>
        <w:szCs w:val="18"/>
      </w:rPr>
      <w:t>of</w:t>
    </w:r>
    <w:proofErr w:type="spellEnd"/>
    <w:r w:rsidR="00435DCA">
      <w:rPr>
        <w:rFonts w:asciiTheme="minorHAnsi" w:hAnsiTheme="minorHAnsi" w:cstheme="minorHAnsi"/>
        <w:sz w:val="18"/>
        <w:szCs w:val="18"/>
      </w:rPr>
      <w:t xml:space="preserve"> </w:t>
    </w:r>
    <w:proofErr w:type="spellStart"/>
    <w:r w:rsidR="00435DCA">
      <w:rPr>
        <w:rFonts w:asciiTheme="minorHAnsi" w:hAnsiTheme="minorHAnsi" w:cstheme="minorHAnsi"/>
        <w:sz w:val="18"/>
        <w:szCs w:val="18"/>
      </w:rPr>
      <w:t>the</w:t>
    </w:r>
    <w:proofErr w:type="spellEnd"/>
    <w:r w:rsidR="00094740" w:rsidRPr="00094740">
      <w:rPr>
        <w:rFonts w:asciiTheme="minorHAnsi" w:hAnsiTheme="minorHAnsi" w:cstheme="minorHAnsi"/>
        <w:sz w:val="18"/>
        <w:szCs w:val="18"/>
      </w:rPr>
      <w:t xml:space="preserve"> PRO-ENERGY </w:t>
    </w:r>
    <w:proofErr w:type="spellStart"/>
    <w:r w:rsidR="00094740" w:rsidRPr="00094740">
      <w:rPr>
        <w:rFonts w:asciiTheme="minorHAnsi" w:hAnsiTheme="minorHAnsi" w:cstheme="minorHAnsi"/>
        <w:sz w:val="18"/>
        <w:szCs w:val="18"/>
      </w:rPr>
      <w:t>magaz</w:t>
    </w:r>
    <w:r w:rsidR="00435DCA">
      <w:rPr>
        <w:rFonts w:asciiTheme="minorHAnsi" w:hAnsiTheme="minorHAnsi" w:cstheme="minorHAnsi"/>
        <w:sz w:val="18"/>
        <w:szCs w:val="18"/>
      </w:rPr>
      <w:t>i</w:t>
    </w:r>
    <w:r w:rsidR="00094740" w:rsidRPr="00094740">
      <w:rPr>
        <w:rFonts w:asciiTheme="minorHAnsi" w:hAnsiTheme="minorHAnsi" w:cstheme="minorHAnsi"/>
        <w:sz w:val="18"/>
        <w:szCs w:val="18"/>
      </w:rPr>
      <w:t>n</w:t>
    </w:r>
    <w:r w:rsidR="00435DCA">
      <w:rPr>
        <w:rFonts w:asciiTheme="minorHAnsi" w:hAnsiTheme="minorHAnsi" w:cstheme="minorHAnsi"/>
        <w:sz w:val="18"/>
        <w:szCs w:val="18"/>
      </w:rPr>
      <w:t>e</w:t>
    </w:r>
    <w:proofErr w:type="spellEnd"/>
  </w:p>
  <w:p w14:paraId="06B00C94" w14:textId="77777777" w:rsidR="008078AE" w:rsidRDefault="008078AE" w:rsidP="00A064FF">
    <w:pPr>
      <w:pStyle w:val="Zpat"/>
      <w:tabs>
        <w:tab w:val="clear" w:pos="4536"/>
        <w:tab w:val="clear" w:pos="9072"/>
        <w:tab w:val="left" w:pos="8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74CFE" w14:textId="77777777" w:rsidR="00B3735E" w:rsidRDefault="00B3735E" w:rsidP="00094980">
      <w:r>
        <w:separator/>
      </w:r>
    </w:p>
  </w:footnote>
  <w:footnote w:type="continuationSeparator" w:id="0">
    <w:p w14:paraId="66EC662C" w14:textId="77777777" w:rsidR="00B3735E" w:rsidRDefault="00B3735E" w:rsidP="00094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5D830" w14:textId="2584ED28" w:rsidR="008078AE" w:rsidRPr="00094980" w:rsidRDefault="008078AE" w:rsidP="00064471">
    <w:pPr>
      <w:pStyle w:val="Zhlav"/>
      <w:jc w:val="left"/>
      <w:rPr>
        <w:b/>
        <w:i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4F9EF8E" wp14:editId="36D050DA">
          <wp:simplePos x="0" y="0"/>
          <wp:positionH relativeFrom="column">
            <wp:posOffset>113665</wp:posOffset>
          </wp:positionH>
          <wp:positionV relativeFrom="paragraph">
            <wp:posOffset>0</wp:posOffset>
          </wp:positionV>
          <wp:extent cx="830580" cy="419735"/>
          <wp:effectExtent l="0" t="0" r="7620" b="0"/>
          <wp:wrapTight wrapText="bothSides">
            <wp:wrapPolygon edited="0">
              <wp:start x="0" y="0"/>
              <wp:lineTo x="0" y="20587"/>
              <wp:lineTo x="3963" y="20587"/>
              <wp:lineTo x="21303" y="18626"/>
              <wp:lineTo x="21303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F5496" w:themeColor="accent1" w:themeShade="BF"/>
      </w:rPr>
      <w:t xml:space="preserve">                                            </w:t>
    </w:r>
    <w:r>
      <w:rPr>
        <w:color w:val="2F5496" w:themeColor="accent1" w:themeShade="BF"/>
      </w:rPr>
      <w:tab/>
    </w:r>
    <w:r>
      <w:rPr>
        <w:color w:val="2F5496" w:themeColor="accent1" w:themeShade="BF"/>
      </w:rPr>
      <w:tab/>
      <w:t xml:space="preserve"> </w:t>
    </w:r>
    <w:r w:rsidR="000B0C08">
      <w:rPr>
        <w:b/>
        <w:i/>
      </w:rPr>
      <w:t>22</w:t>
    </w:r>
    <w:r w:rsidRPr="00094980">
      <w:rPr>
        <w:b/>
        <w:i/>
      </w:rPr>
      <w:t>.</w:t>
    </w:r>
    <w:r>
      <w:rPr>
        <w:b/>
        <w:i/>
      </w:rPr>
      <w:t>5.</w:t>
    </w:r>
    <w:r w:rsidRPr="00094980">
      <w:rPr>
        <w:b/>
        <w:i/>
      </w:rPr>
      <w:t>201</w:t>
    </w:r>
    <w:r>
      <w:rPr>
        <w:b/>
        <w:i/>
      </w:rPr>
      <w:t>8</w:t>
    </w:r>
    <w:r w:rsidR="00A03B20">
      <w:rPr>
        <w:b/>
        <w:i/>
      </w:rPr>
      <w:t xml:space="preserve"> </w:t>
    </w:r>
    <w:proofErr w:type="spellStart"/>
    <w:r w:rsidR="00A03B20">
      <w:rPr>
        <w:b/>
        <w:i/>
      </w:rPr>
      <w:t>Pezinok</w:t>
    </w:r>
    <w:proofErr w:type="spellEnd"/>
    <w:r w:rsidR="00A03B20">
      <w:rPr>
        <w:b/>
        <w:i/>
      </w:rPr>
      <w:t>, Slo</w:t>
    </w:r>
    <w:r w:rsidR="00435DCA">
      <w:rPr>
        <w:b/>
        <w:i/>
      </w:rPr>
      <w:t>vakia</w:t>
    </w:r>
  </w:p>
  <w:p w14:paraId="3643AE36" w14:textId="16B492BD" w:rsidR="008078AE" w:rsidRDefault="00B3735E" w:rsidP="00094980">
    <w:pPr>
      <w:pStyle w:val="Zhlav"/>
      <w:jc w:val="right"/>
    </w:pPr>
    <w:hyperlink r:id="rId2" w:history="1">
      <w:r w:rsidR="00DA41AB" w:rsidRPr="00E329D3">
        <w:rPr>
          <w:rStyle w:val="Hypertextovodkaz"/>
        </w:rPr>
        <w:t>https://proenergyforum.sk/</w:t>
      </w:r>
    </w:hyperlink>
    <w:r w:rsidR="00DA41A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3F4"/>
    <w:multiLevelType w:val="hybridMultilevel"/>
    <w:tmpl w:val="B070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D5B"/>
    <w:multiLevelType w:val="hybridMultilevel"/>
    <w:tmpl w:val="D974F2B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D517B5"/>
    <w:multiLevelType w:val="hybridMultilevel"/>
    <w:tmpl w:val="719CE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6ACE"/>
    <w:multiLevelType w:val="hybridMultilevel"/>
    <w:tmpl w:val="5B66D4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0A03"/>
    <w:multiLevelType w:val="hybridMultilevel"/>
    <w:tmpl w:val="7276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54A2"/>
    <w:multiLevelType w:val="hybridMultilevel"/>
    <w:tmpl w:val="29006BB2"/>
    <w:lvl w:ilvl="0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FA46C25"/>
    <w:multiLevelType w:val="hybridMultilevel"/>
    <w:tmpl w:val="4B60F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93442"/>
    <w:multiLevelType w:val="hybridMultilevel"/>
    <w:tmpl w:val="EAEE30E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7535D0"/>
    <w:multiLevelType w:val="hybridMultilevel"/>
    <w:tmpl w:val="58FC2A36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14239A3"/>
    <w:multiLevelType w:val="hybridMultilevel"/>
    <w:tmpl w:val="C862D5F6"/>
    <w:lvl w:ilvl="0" w:tplc="0405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0" w15:restartNumberingAfterBreak="0">
    <w:nsid w:val="515C6DAE"/>
    <w:multiLevelType w:val="hybridMultilevel"/>
    <w:tmpl w:val="728A7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E0C18"/>
    <w:multiLevelType w:val="hybridMultilevel"/>
    <w:tmpl w:val="5B08C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10C1D"/>
    <w:multiLevelType w:val="hybridMultilevel"/>
    <w:tmpl w:val="E7845FA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E6C87"/>
    <w:multiLevelType w:val="hybridMultilevel"/>
    <w:tmpl w:val="A1245F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56EDA"/>
    <w:multiLevelType w:val="hybridMultilevel"/>
    <w:tmpl w:val="A4C2483C"/>
    <w:lvl w:ilvl="0" w:tplc="A54E4AE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863C0"/>
    <w:multiLevelType w:val="hybridMultilevel"/>
    <w:tmpl w:val="22E63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71A11"/>
    <w:multiLevelType w:val="hybridMultilevel"/>
    <w:tmpl w:val="45E25A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2F56F0"/>
    <w:multiLevelType w:val="hybridMultilevel"/>
    <w:tmpl w:val="5C3A99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D1226"/>
    <w:multiLevelType w:val="hybridMultilevel"/>
    <w:tmpl w:val="DDD4B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E73E5"/>
    <w:multiLevelType w:val="hybridMultilevel"/>
    <w:tmpl w:val="DDEE9BD0"/>
    <w:lvl w:ilvl="0" w:tplc="0405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0" w15:restartNumberingAfterBreak="0">
    <w:nsid w:val="7DF31900"/>
    <w:multiLevelType w:val="hybridMultilevel"/>
    <w:tmpl w:val="995E452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8"/>
  </w:num>
  <w:num w:numId="5">
    <w:abstractNumId w:val="9"/>
  </w:num>
  <w:num w:numId="6">
    <w:abstractNumId w:val="2"/>
  </w:num>
  <w:num w:numId="7">
    <w:abstractNumId w:val="20"/>
  </w:num>
  <w:num w:numId="8">
    <w:abstractNumId w:val="16"/>
  </w:num>
  <w:num w:numId="9">
    <w:abstractNumId w:val="13"/>
  </w:num>
  <w:num w:numId="10">
    <w:abstractNumId w:val="11"/>
  </w:num>
  <w:num w:numId="11">
    <w:abstractNumId w:val="17"/>
  </w:num>
  <w:num w:numId="12">
    <w:abstractNumId w:val="3"/>
  </w:num>
  <w:num w:numId="13">
    <w:abstractNumId w:val="14"/>
  </w:num>
  <w:num w:numId="14">
    <w:abstractNumId w:val="19"/>
  </w:num>
  <w:num w:numId="15">
    <w:abstractNumId w:val="0"/>
  </w:num>
  <w:num w:numId="16">
    <w:abstractNumId w:val="4"/>
  </w:num>
  <w:num w:numId="17">
    <w:abstractNumId w:val="1"/>
  </w:num>
  <w:num w:numId="18">
    <w:abstractNumId w:val="7"/>
  </w:num>
  <w:num w:numId="19">
    <w:abstractNumId w:val="12"/>
  </w:num>
  <w:num w:numId="20">
    <w:abstractNumId w:val="10"/>
  </w:num>
  <w:num w:numId="2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80"/>
    <w:rsid w:val="000038EB"/>
    <w:rsid w:val="00004C52"/>
    <w:rsid w:val="0000682E"/>
    <w:rsid w:val="000122D1"/>
    <w:rsid w:val="00035E09"/>
    <w:rsid w:val="00062C70"/>
    <w:rsid w:val="00064471"/>
    <w:rsid w:val="00094740"/>
    <w:rsid w:val="00094980"/>
    <w:rsid w:val="000B0C08"/>
    <w:rsid w:val="000D3312"/>
    <w:rsid w:val="000D48D6"/>
    <w:rsid w:val="000F24A3"/>
    <w:rsid w:val="00105258"/>
    <w:rsid w:val="0013699D"/>
    <w:rsid w:val="001527B4"/>
    <w:rsid w:val="00172D13"/>
    <w:rsid w:val="00183E63"/>
    <w:rsid w:val="00187886"/>
    <w:rsid w:val="001D3DED"/>
    <w:rsid w:val="001D570F"/>
    <w:rsid w:val="001D6573"/>
    <w:rsid w:val="00210580"/>
    <w:rsid w:val="00215068"/>
    <w:rsid w:val="00265D4C"/>
    <w:rsid w:val="00265D79"/>
    <w:rsid w:val="002678FC"/>
    <w:rsid w:val="00271064"/>
    <w:rsid w:val="00280ECA"/>
    <w:rsid w:val="002B2251"/>
    <w:rsid w:val="002E75C1"/>
    <w:rsid w:val="00350526"/>
    <w:rsid w:val="00360252"/>
    <w:rsid w:val="003F1340"/>
    <w:rsid w:val="00431FA7"/>
    <w:rsid w:val="00435417"/>
    <w:rsid w:val="00435DCA"/>
    <w:rsid w:val="00460E65"/>
    <w:rsid w:val="004862A9"/>
    <w:rsid w:val="004B7B7C"/>
    <w:rsid w:val="0054451C"/>
    <w:rsid w:val="00586E01"/>
    <w:rsid w:val="005C5922"/>
    <w:rsid w:val="005C6C03"/>
    <w:rsid w:val="0060541D"/>
    <w:rsid w:val="00643843"/>
    <w:rsid w:val="006569D6"/>
    <w:rsid w:val="006675C6"/>
    <w:rsid w:val="006C7CB0"/>
    <w:rsid w:val="00700D62"/>
    <w:rsid w:val="00714F5B"/>
    <w:rsid w:val="00723A77"/>
    <w:rsid w:val="00787939"/>
    <w:rsid w:val="007D671F"/>
    <w:rsid w:val="008078AE"/>
    <w:rsid w:val="008427F7"/>
    <w:rsid w:val="00843DB6"/>
    <w:rsid w:val="00852377"/>
    <w:rsid w:val="00852E1A"/>
    <w:rsid w:val="00873830"/>
    <w:rsid w:val="00896348"/>
    <w:rsid w:val="008D171D"/>
    <w:rsid w:val="008E4593"/>
    <w:rsid w:val="008E6CD2"/>
    <w:rsid w:val="00903C4F"/>
    <w:rsid w:val="009A2CDA"/>
    <w:rsid w:val="009A5F80"/>
    <w:rsid w:val="009D60B6"/>
    <w:rsid w:val="00A0191A"/>
    <w:rsid w:val="00A03B20"/>
    <w:rsid w:val="00A064FF"/>
    <w:rsid w:val="00A11068"/>
    <w:rsid w:val="00A24E1B"/>
    <w:rsid w:val="00A87A28"/>
    <w:rsid w:val="00AA191B"/>
    <w:rsid w:val="00AB5905"/>
    <w:rsid w:val="00AF233A"/>
    <w:rsid w:val="00B33652"/>
    <w:rsid w:val="00B3735E"/>
    <w:rsid w:val="00B4646A"/>
    <w:rsid w:val="00B559F4"/>
    <w:rsid w:val="00B83AE5"/>
    <w:rsid w:val="00BA2845"/>
    <w:rsid w:val="00BD5E30"/>
    <w:rsid w:val="00BD6A32"/>
    <w:rsid w:val="00BD73CE"/>
    <w:rsid w:val="00BE5778"/>
    <w:rsid w:val="00BF28E8"/>
    <w:rsid w:val="00C06BE0"/>
    <w:rsid w:val="00C45252"/>
    <w:rsid w:val="00C508A4"/>
    <w:rsid w:val="00C64C44"/>
    <w:rsid w:val="00C92CA3"/>
    <w:rsid w:val="00CA06DE"/>
    <w:rsid w:val="00CA4522"/>
    <w:rsid w:val="00D233E0"/>
    <w:rsid w:val="00D35775"/>
    <w:rsid w:val="00D567BD"/>
    <w:rsid w:val="00DA41AB"/>
    <w:rsid w:val="00DB1C7B"/>
    <w:rsid w:val="00E14E4B"/>
    <w:rsid w:val="00E25B48"/>
    <w:rsid w:val="00E4170C"/>
    <w:rsid w:val="00E428DB"/>
    <w:rsid w:val="00E81A49"/>
    <w:rsid w:val="00F0131E"/>
    <w:rsid w:val="00F56479"/>
    <w:rsid w:val="00F65A01"/>
    <w:rsid w:val="00F95D94"/>
    <w:rsid w:val="00FA217A"/>
    <w:rsid w:val="00FC393C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B2ED87"/>
  <w15:docId w15:val="{E7B9971C-08EB-485B-8FC6-53918024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6573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65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65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E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D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49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4980"/>
  </w:style>
  <w:style w:type="paragraph" w:styleId="Zpat">
    <w:name w:val="footer"/>
    <w:basedOn w:val="Normln"/>
    <w:link w:val="ZpatChar"/>
    <w:uiPriority w:val="99"/>
    <w:unhideWhenUsed/>
    <w:rsid w:val="000949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4980"/>
  </w:style>
  <w:style w:type="character" w:styleId="Hypertextovodkaz">
    <w:name w:val="Hyperlink"/>
    <w:basedOn w:val="Standardnpsmoodstavce"/>
    <w:uiPriority w:val="99"/>
    <w:unhideWhenUsed/>
    <w:rsid w:val="0009498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4980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1D6573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65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D6573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1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b-0">
    <w:name w:val="mb-0"/>
    <w:basedOn w:val="Normln"/>
    <w:rsid w:val="00FA217A"/>
    <w:pPr>
      <w:spacing w:before="100" w:beforeAutospacing="1" w:after="100" w:afterAutospacing="1"/>
      <w:jc w:val="left"/>
    </w:pPr>
    <w:rPr>
      <w:rFonts w:eastAsia="Times New Roman" w:cs="Times New Roman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21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17A"/>
    <w:rPr>
      <w:rFonts w:ascii="Times New Roman" w:eastAsiaTheme="minorEastAsia" w:hAnsi="Times New Roman"/>
      <w:i/>
      <w:iCs/>
      <w:color w:val="4472C4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25B48"/>
    <w:pPr>
      <w:spacing w:before="100" w:beforeAutospacing="1" w:after="100" w:afterAutospacing="1"/>
      <w:jc w:val="left"/>
    </w:pPr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A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A49"/>
    <w:rPr>
      <w:rFonts w:ascii="Segoe UI" w:eastAsiaTheme="minorEastAsia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F80"/>
    <w:pPr>
      <w:jc w:val="left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F80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DB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D6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6A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6A32"/>
    <w:rPr>
      <w:rFonts w:ascii="Times New Roman" w:eastAsiaTheme="minorEastAsia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6A32"/>
    <w:rPr>
      <w:rFonts w:ascii="Times New Roman" w:eastAsiaTheme="minorEastAsia" w:hAnsi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E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460E65"/>
    <w:rPr>
      <w:i/>
      <w:iCs/>
      <w:color w:val="4472C4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172D13"/>
    <w:rPr>
      <w:color w:val="808080"/>
      <w:shd w:val="clear" w:color="auto" w:fill="E6E6E6"/>
    </w:rPr>
  </w:style>
  <w:style w:type="paragraph" w:customStyle="1" w:styleId="TableContents">
    <w:name w:val="Table Contents"/>
    <w:basedOn w:val="Zkladntext"/>
    <w:rsid w:val="00360252"/>
    <w:pPr>
      <w:widowControl w:val="0"/>
      <w:suppressAutoHyphens/>
      <w:spacing w:after="0"/>
      <w:jc w:val="left"/>
    </w:pPr>
    <w:rPr>
      <w:rFonts w:ascii="Verdana" w:eastAsia="Times New Roman" w:hAnsi="Verdana" w:cs="Verdana"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02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0252"/>
    <w:rPr>
      <w:rFonts w:ascii="Times New Roman" w:eastAsiaTheme="minorEastAsia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5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energyforum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ergy-hu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keta.simkova@energy-hu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vel@pro-energy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roenergyforum.s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5F71-30E2-41C1-9E44-D7FFEF5D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Šimková</dc:creator>
  <cp:keywords/>
  <dc:description/>
  <cp:lastModifiedBy>Markéta Šimková</cp:lastModifiedBy>
  <cp:revision>2</cp:revision>
  <cp:lastPrinted>2018-03-14T08:29:00Z</cp:lastPrinted>
  <dcterms:created xsi:type="dcterms:W3CDTF">2018-04-25T19:44:00Z</dcterms:created>
  <dcterms:modified xsi:type="dcterms:W3CDTF">2018-04-25T19:44:00Z</dcterms:modified>
</cp:coreProperties>
</file>